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620"/>
        <w:tblW w:w="10824" w:type="dxa"/>
        <w:tblLook w:val="04A0" w:firstRow="1" w:lastRow="0" w:firstColumn="1" w:lastColumn="0" w:noHBand="0" w:noVBand="1"/>
      </w:tblPr>
      <w:tblGrid>
        <w:gridCol w:w="1559"/>
        <w:gridCol w:w="4106"/>
        <w:gridCol w:w="993"/>
        <w:gridCol w:w="992"/>
        <w:gridCol w:w="2596"/>
        <w:gridCol w:w="578"/>
      </w:tblGrid>
      <w:tr w:rsidR="00FC11AB" w:rsidRPr="005905EB" w:rsidTr="0015779D">
        <w:trPr>
          <w:cantSplit/>
          <w:trHeight w:val="413"/>
        </w:trPr>
        <w:tc>
          <w:tcPr>
            <w:tcW w:w="1559" w:type="dxa"/>
            <w:vAlign w:val="center"/>
          </w:tcPr>
          <w:p w:rsidR="00FC11AB" w:rsidRDefault="00FC11AB" w:rsidP="001577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07D39">
              <w:rPr>
                <w:rFonts w:cs="B Nazanin" w:hint="cs"/>
                <w:b/>
                <w:bCs/>
                <w:rtl/>
                <w:lang w:bidi="fa-IR"/>
              </w:rPr>
              <w:t>کد ثبت نام</w:t>
            </w:r>
          </w:p>
          <w:p w:rsidR="00FC11AB" w:rsidRPr="00B07D39" w:rsidRDefault="00FC11AB" w:rsidP="001577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620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(با حروف کوچک)</w:t>
            </w:r>
          </w:p>
        </w:tc>
        <w:tc>
          <w:tcPr>
            <w:tcW w:w="4106" w:type="dxa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07D39">
              <w:rPr>
                <w:rFonts w:cs="B Nazanin" w:hint="cs"/>
                <w:b/>
                <w:bCs/>
                <w:rtl/>
                <w:lang w:bidi="fa-IR"/>
              </w:rPr>
              <w:t>لینک ثبت نام</w:t>
            </w:r>
          </w:p>
        </w:tc>
        <w:tc>
          <w:tcPr>
            <w:tcW w:w="993" w:type="dxa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07D39">
              <w:rPr>
                <w:rFonts w:cs="B Nazanin" w:hint="cs"/>
                <w:b/>
                <w:bCs/>
                <w:rtl/>
                <w:lang w:bidi="fa-IR"/>
              </w:rPr>
              <w:t>ساعت برگزاری</w:t>
            </w:r>
          </w:p>
        </w:tc>
        <w:tc>
          <w:tcPr>
            <w:tcW w:w="992" w:type="dxa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b/>
                <w:bCs/>
              </w:rPr>
            </w:pPr>
            <w:r w:rsidRPr="00B07D39">
              <w:rPr>
                <w:rFonts w:cs="B Nazanin" w:hint="cs"/>
                <w:b/>
                <w:bCs/>
                <w:rtl/>
              </w:rPr>
              <w:t xml:space="preserve">زمان </w:t>
            </w:r>
          </w:p>
        </w:tc>
        <w:tc>
          <w:tcPr>
            <w:tcW w:w="2596" w:type="dxa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b/>
                <w:bCs/>
              </w:rPr>
            </w:pPr>
            <w:r w:rsidRPr="00B07D39">
              <w:rPr>
                <w:rFonts w:cs="B Nazanin" w:hint="cs"/>
                <w:b/>
                <w:bCs/>
                <w:rtl/>
              </w:rPr>
              <w:t>عنوان دوره</w:t>
            </w:r>
          </w:p>
        </w:tc>
        <w:tc>
          <w:tcPr>
            <w:tcW w:w="578" w:type="dxa"/>
            <w:textDirection w:val="tbRl"/>
            <w:vAlign w:val="center"/>
          </w:tcPr>
          <w:p w:rsidR="00FC11AB" w:rsidRPr="005905EB" w:rsidRDefault="00FC11AB" w:rsidP="0015779D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905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</w:tr>
      <w:tr w:rsidR="00FC11AB" w:rsidRPr="00E10773" w:rsidTr="0015779D">
        <w:trPr>
          <w:trHeight w:val="417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Wb0704991vb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15779D" w:rsidP="0015779D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5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https://patentoffice.ir/workshop/88/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  <w:lang w:bidi="fa-IR"/>
              </w:rPr>
              <w:t>7 تیر</w:t>
            </w:r>
            <w:r>
              <w:rPr>
                <w:rFonts w:cs="B Nazanin" w:hint="cs"/>
                <w:rtl/>
                <w:lang w:bidi="fa-IR"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آشنایی با مالکیت فکری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15779D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FC11AB" w:rsidRPr="00E10773" w:rsidTr="0015779D">
        <w:trPr>
          <w:trHeight w:val="698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15779D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wb0804991vb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15779D" w:rsidP="0015779D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6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https://patentoffice.ir/workshop/89/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8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پتنت ابزاری برای حفاظت</w:t>
            </w:r>
          </w:p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از نوآوری های فناورانه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15779D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FC11AB" w:rsidRPr="00E10773" w:rsidTr="0015779D">
        <w:trPr>
          <w:trHeight w:val="431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wb0904991vb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15779D" w:rsidP="0015779D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7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https://patentoffice.ir/workshop/90/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07D39">
              <w:rPr>
                <w:rFonts w:cs="B Nazanin" w:hint="cs"/>
                <w:rtl/>
              </w:rPr>
              <w:t>9 تیرماه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ثبت اختراعات حوزه سلامت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15779D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FC11AB" w:rsidRPr="00E10773" w:rsidTr="0015779D">
        <w:trPr>
          <w:trHeight w:val="505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15779D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wb1104991vb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15779D" w:rsidP="0015779D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8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https://patentoffice.ir/workshop/91/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11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جستجوی پتنت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1577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</w:tr>
      <w:tr w:rsidR="00FC11AB" w:rsidRPr="00E10773" w:rsidTr="0015779D">
        <w:trPr>
          <w:trHeight w:val="431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wb1404991vb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15779D" w:rsidP="0015779D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9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https://patentoffice.ir/workshop/92/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14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 xml:space="preserve">آشنایی با پایگاه </w:t>
            </w:r>
            <w:proofErr w:type="spellStart"/>
            <w:r w:rsidRPr="007B6208">
              <w:rPr>
                <w:rFonts w:asciiTheme="majorBidi" w:hAnsiTheme="majorBidi" w:cstheme="majorBidi"/>
                <w:b/>
                <w:bCs/>
              </w:rPr>
              <w:t>patentscope</w:t>
            </w:r>
            <w:proofErr w:type="spellEnd"/>
          </w:p>
        </w:tc>
        <w:tc>
          <w:tcPr>
            <w:tcW w:w="578" w:type="dxa"/>
            <w:vAlign w:val="center"/>
          </w:tcPr>
          <w:p w:rsidR="00FC11AB" w:rsidRPr="00822212" w:rsidRDefault="00FC11AB" w:rsidP="0015779D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</w:tr>
      <w:tr w:rsidR="00FC11AB" w:rsidRPr="00E10773" w:rsidTr="0015779D">
        <w:trPr>
          <w:trHeight w:val="431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wb1604991vb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15779D" w:rsidP="0015779D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0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https://patentoffice.ir/workshop/93/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16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B6208">
              <w:rPr>
                <w:rFonts w:cs="B Nazanin" w:hint="cs"/>
                <w:b/>
                <w:bCs/>
                <w:rtl/>
                <w:lang w:bidi="fa-IR"/>
              </w:rPr>
              <w:t>آشنایی با پایگاه</w:t>
            </w:r>
            <w:r w:rsidRPr="007B6208">
              <w:rPr>
                <w:rFonts w:cs="B Nazanin"/>
                <w:b/>
                <w:bCs/>
                <w:lang w:bidi="fa-IR"/>
              </w:rPr>
              <w:t xml:space="preserve"> Lenz</w:t>
            </w:r>
            <w:r w:rsidRPr="007B620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15779D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FC11AB" w:rsidRPr="00E10773" w:rsidTr="0015779D">
        <w:trPr>
          <w:trHeight w:val="498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15779D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wb2204991vb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15779D" w:rsidP="0015779D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1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https://patentoffice.ir/workshop/96/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</w:rPr>
              <w:t>22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آشنایی با مالکیت فکری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1577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</w:tr>
      <w:tr w:rsidR="00FC11AB" w:rsidRPr="00E10773" w:rsidTr="0015779D">
        <w:trPr>
          <w:trHeight w:val="480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15779D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wb2804991vb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15779D" w:rsidP="0015779D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2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https://patentoffice.ir/workshop/94/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28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گیاهان دارویی و دانش سنتی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15779D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</w:tr>
      <w:tr w:rsidR="00FC11AB" w:rsidRPr="005905EB" w:rsidTr="0015779D">
        <w:trPr>
          <w:trHeight w:val="431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15779D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wb3004991vb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15779D" w:rsidP="0015779D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3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https://patentoffice.ir/workshop/95/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15779D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30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15779D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مسیر ملی حفاظت از اختراعات</w:t>
            </w:r>
          </w:p>
        </w:tc>
        <w:tc>
          <w:tcPr>
            <w:tcW w:w="578" w:type="dxa"/>
            <w:vAlign w:val="center"/>
          </w:tcPr>
          <w:p w:rsidR="00FC11AB" w:rsidRPr="00FE2A85" w:rsidRDefault="00FC11AB" w:rsidP="0015779D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FE2A85"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</w:tr>
    </w:tbl>
    <w:p w:rsidR="00807B8A" w:rsidRDefault="0015779D" w:rsidP="0015779D">
      <w:pPr>
        <w:rPr>
          <w:rFonts w:hint="cs"/>
          <w:color w:val="000000" w:themeColor="text1"/>
          <w:rtl/>
        </w:rPr>
      </w:pPr>
    </w:p>
    <w:p w:rsidR="0015779D" w:rsidRDefault="0015779D" w:rsidP="009D3AA6">
      <w:pPr>
        <w:jc w:val="center"/>
        <w:rPr>
          <w:rFonts w:hint="cs"/>
          <w:color w:val="000000" w:themeColor="text1"/>
          <w:rtl/>
        </w:rPr>
      </w:pPr>
    </w:p>
    <w:p w:rsidR="0015779D" w:rsidRPr="0015779D" w:rsidRDefault="0015779D" w:rsidP="009D3AA6">
      <w:pPr>
        <w:jc w:val="center"/>
        <w:rPr>
          <w:rFonts w:cs="B Nazanin" w:hint="cs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برنامه وبینار</w:t>
      </w:r>
      <w:bookmarkStart w:id="0" w:name="_GoBack"/>
      <w:bookmarkEnd w:id="0"/>
      <w:r w:rsidRPr="0015779D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های آموزشی در تیرماه سال جاری </w:t>
      </w:r>
    </w:p>
    <w:p w:rsidR="0015779D" w:rsidRPr="0015779D" w:rsidRDefault="0015779D" w:rsidP="009D3AA6">
      <w:pPr>
        <w:jc w:val="center"/>
        <w:rPr>
          <w:rFonts w:cs="B Nazanin" w:hint="cs"/>
          <w:b/>
          <w:bCs/>
          <w:color w:val="000000" w:themeColor="text1"/>
          <w:sz w:val="24"/>
          <w:szCs w:val="24"/>
          <w:rtl/>
        </w:rPr>
      </w:pPr>
      <w:r w:rsidRPr="0015779D">
        <w:rPr>
          <w:rFonts w:cs="B Nazanin" w:hint="cs"/>
          <w:b/>
          <w:bCs/>
          <w:color w:val="000000" w:themeColor="text1"/>
          <w:sz w:val="24"/>
          <w:szCs w:val="24"/>
          <w:rtl/>
        </w:rPr>
        <w:t>(برنامه وبینارهای ماه های آتی متعاقباً اعلام خواهد شد )</w:t>
      </w:r>
    </w:p>
    <w:p w:rsidR="0015779D" w:rsidRPr="005905EB" w:rsidRDefault="0015779D" w:rsidP="009D3AA6">
      <w:pPr>
        <w:jc w:val="center"/>
        <w:rPr>
          <w:color w:val="000000" w:themeColor="text1"/>
        </w:rPr>
      </w:pPr>
    </w:p>
    <w:sectPr w:rsidR="0015779D" w:rsidRPr="005905EB" w:rsidSect="00A81F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61"/>
    <w:rsid w:val="000E3C04"/>
    <w:rsid w:val="00106807"/>
    <w:rsid w:val="0015779D"/>
    <w:rsid w:val="001B5AA7"/>
    <w:rsid w:val="001B6997"/>
    <w:rsid w:val="00290DEE"/>
    <w:rsid w:val="003D6F5A"/>
    <w:rsid w:val="0044373E"/>
    <w:rsid w:val="004451A7"/>
    <w:rsid w:val="00551ECE"/>
    <w:rsid w:val="005905EB"/>
    <w:rsid w:val="005E728A"/>
    <w:rsid w:val="00625C2C"/>
    <w:rsid w:val="00627554"/>
    <w:rsid w:val="006E6F9D"/>
    <w:rsid w:val="007B6208"/>
    <w:rsid w:val="00822212"/>
    <w:rsid w:val="00832E0F"/>
    <w:rsid w:val="009D3AA6"/>
    <w:rsid w:val="00A81F61"/>
    <w:rsid w:val="00AC42DC"/>
    <w:rsid w:val="00B07D39"/>
    <w:rsid w:val="00B55CCF"/>
    <w:rsid w:val="00B55F1C"/>
    <w:rsid w:val="00BD309D"/>
    <w:rsid w:val="00BE2958"/>
    <w:rsid w:val="00D63BEC"/>
    <w:rsid w:val="00E10773"/>
    <w:rsid w:val="00F22A98"/>
    <w:rsid w:val="00F41746"/>
    <w:rsid w:val="00FB1F89"/>
    <w:rsid w:val="00FC11AB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1F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1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office.ir/workshop/91/" TargetMode="External"/><Relationship Id="rId13" Type="http://schemas.openxmlformats.org/officeDocument/2006/relationships/hyperlink" Target="https://patentoffice.ir/workshop/9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tentoffice.ir/workshop/90/" TargetMode="External"/><Relationship Id="rId12" Type="http://schemas.openxmlformats.org/officeDocument/2006/relationships/hyperlink" Target="https://patentoffice.ir/workshop/9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tentoffice.ir/workshop/89/" TargetMode="External"/><Relationship Id="rId11" Type="http://schemas.openxmlformats.org/officeDocument/2006/relationships/hyperlink" Target="https://patentoffice.ir/workshop/96/" TargetMode="External"/><Relationship Id="rId5" Type="http://schemas.openxmlformats.org/officeDocument/2006/relationships/hyperlink" Target="https://patentoffice.ir/workshop/8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tentoffice.ir/workshop/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tentoffice.ir/workshop/9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Patent-03</dc:creator>
  <cp:keywords/>
  <dc:description/>
  <cp:lastModifiedBy>Windows User</cp:lastModifiedBy>
  <cp:revision>5</cp:revision>
  <dcterms:created xsi:type="dcterms:W3CDTF">2020-06-15T04:31:00Z</dcterms:created>
  <dcterms:modified xsi:type="dcterms:W3CDTF">2020-06-15T09:08:00Z</dcterms:modified>
</cp:coreProperties>
</file>